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1A7E" w14:textId="77777777" w:rsidR="00791D2D" w:rsidRDefault="00791D2D">
      <w:pPr>
        <w:rPr>
          <w:b/>
        </w:rPr>
      </w:pPr>
    </w:p>
    <w:p w14:paraId="717D8C40" w14:textId="3220BFE2" w:rsidR="00791D2D" w:rsidRDefault="00791D2D">
      <w:r w:rsidRPr="00791D2D">
        <w:rPr>
          <w:b/>
        </w:rPr>
        <w:t>§126-67-3. Comprehensive School Counseling Program Description (Policy 2315)</w:t>
      </w:r>
      <w:r>
        <w:t xml:space="preserve"> </w:t>
      </w:r>
    </w:p>
    <w:p w14:paraId="09EE9A72" w14:textId="77777777" w:rsidR="00791D2D" w:rsidRDefault="00791D2D">
      <w:r>
        <w:t xml:space="preserve">3.1. The CSCP is an integral part of the total school program and is aligned with the school’s mission. The CSCP is a proactive, systemic approach to assist students with the acquisition of attitudes, knowledge, skills and behaviors necessary to maximize student success and preparation for a variety of postsecondary options. The CSCP provides universal prevention for all students, targeted interventions for at-risk students and intensive interventions for the most at-risk students. The CSCP is standards-based, designed to developmentally and sequentially address the WVSSS within each programmatic level. The CSCP utilizes school and community data to identify student needs in relation to the CSCP and to set annual priorities for the WVSSS. A certified school counselor, in collaboration with school and community stakeholders, will develop an Annual CSCP Plan </w:t>
      </w:r>
      <w:proofErr w:type="gramStart"/>
      <w:r>
        <w:t>in order to</w:t>
      </w:r>
      <w:proofErr w:type="gramEnd"/>
      <w:r>
        <w:t xml:space="preserve"> coordinate and implement a CSCP designed to address student needs. The CSCP contains four distinct delivery systems. </w:t>
      </w:r>
    </w:p>
    <w:p w14:paraId="3CECF527" w14:textId="77777777" w:rsidR="00791D2D" w:rsidRDefault="00791D2D">
      <w:pPr>
        <w:rPr>
          <w:b/>
        </w:rPr>
      </w:pPr>
      <w:r w:rsidRPr="00791D2D">
        <w:rPr>
          <w:b/>
        </w:rPr>
        <w:t xml:space="preserve">§126-67-5. Delivery Components of Comprehensive School Counseling Programs </w:t>
      </w:r>
    </w:p>
    <w:p w14:paraId="48CF69CC" w14:textId="77777777" w:rsidR="00791D2D" w:rsidRDefault="00791D2D">
      <w:r w:rsidRPr="00791D2D">
        <w:rPr>
          <w:b/>
        </w:rPr>
        <w:t>5.1.b. Integrated Delivery of WV Student Success Standards</w:t>
      </w:r>
      <w:r>
        <w:t xml:space="preserve"> – The WVSSS (see incorporated documents) describe the attitudes, knowledge, skills and behaviors all students shall develop in relation to </w:t>
      </w:r>
      <w:r w:rsidRPr="00791D2D">
        <w:rPr>
          <w:b/>
        </w:rPr>
        <w:t>academic and learning development; career and life planning; personal and social development; and global citizenship.</w:t>
      </w:r>
      <w:r>
        <w:t xml:space="preserve"> The WVSSS are critical to the holistic development of all students and require integration into all aspects of each student’s educational experience utilizing a variety of delivery modalities. The WVSSS are the foundational standards for each CSCP. The integrated delivery of these standards is coordinated by the school leadership team, the school counselor and teachers. </w:t>
      </w:r>
    </w:p>
    <w:p w14:paraId="4D5F4309" w14:textId="77777777" w:rsidR="00791D2D" w:rsidRDefault="00791D2D">
      <w:r w:rsidRPr="00791D2D">
        <w:rPr>
          <w:b/>
        </w:rPr>
        <w:t>5.1.c. Responsive Services</w:t>
      </w:r>
      <w:r>
        <w:t xml:space="preserve"> – Events and situations in students’ lives and the school climate and culture often impede student success. Responsive services offer preventive activities and programs to address the identified needs of students in each school, as well as </w:t>
      </w:r>
      <w:r w:rsidRPr="00791D2D">
        <w:rPr>
          <w:b/>
        </w:rPr>
        <w:t>evidence-based interventions</w:t>
      </w:r>
      <w:r>
        <w:t xml:space="preserve"> to address targeted student needs. The services include working with at-risk students to provide the help and support needed to ensure grade level success. </w:t>
      </w:r>
      <w:r w:rsidRPr="00791D2D">
        <w:rPr>
          <w:u w:val="single"/>
        </w:rPr>
        <w:t>Usually short-term in nature, responsive services include individual and small group counseling</w:t>
      </w:r>
      <w:r w:rsidRPr="00791D2D">
        <w:t>; academic and behavior intervention plans, crisis prevention and response; consultation with parents/guardians and other school staff; and referrals to school and community resources.</w:t>
      </w:r>
      <w:r>
        <w:t xml:space="preserve"> </w:t>
      </w:r>
      <w:r>
        <w:t xml:space="preserve">Some students may require an immediate and expert response to assist with an academic, emotional or behavioral crisis of a severe nature. </w:t>
      </w:r>
      <w:r w:rsidRPr="00791D2D">
        <w:rPr>
          <w:u w:val="single"/>
        </w:rPr>
        <w:t>In cases where students require ongoing support or therapy, the counselor makes appropriate referrals and works with families to secure appropriate resources within the school or community.</w:t>
      </w:r>
      <w:r>
        <w:t xml:space="preserve"> Schools identify who will coordinate and follow-up on each referral. The school counselor collaborates with stakeholders to create a school-wide, prevention-based approach to individual and school crises and has a crisis plan in place to address the mental health component of common school-wide crises. </w:t>
      </w:r>
      <w:r w:rsidRPr="00791D2D">
        <w:rPr>
          <w:b/>
        </w:rPr>
        <w:t>The school crisis team educates other stakeholders to assist with school-wide crisis preparedness, prevention, response and recovery, outlining responsibilities and best practices in the school crisis planning and response.</w:t>
      </w:r>
      <w:r>
        <w:t xml:space="preserve"> </w:t>
      </w:r>
    </w:p>
    <w:p w14:paraId="045425C2" w14:textId="77777777" w:rsidR="00791D2D" w:rsidRDefault="00791D2D">
      <w:r w:rsidRPr="00791D2D">
        <w:rPr>
          <w:b/>
        </w:rPr>
        <w:t>5.4.d. Student Supports</w:t>
      </w:r>
      <w:r>
        <w:t xml:space="preserve"> –The student support component of the CSCP </w:t>
      </w:r>
      <w:r w:rsidRPr="00791D2D">
        <w:rPr>
          <w:b/>
        </w:rPr>
        <w:t>consists of a systemic, coordinated approach of developing and implementing programs and activities within the school and community aimed at supporting the success of all students.</w:t>
      </w:r>
      <w:r>
        <w:t xml:space="preserve"> High quality education programs provide well-designed student support systems, ensuring that the learning environment is safe and supportive and that the academic, social and emotional, and career development needs of students are identified </w:t>
      </w:r>
    </w:p>
    <w:p w14:paraId="4AED181C" w14:textId="77777777" w:rsidR="00791D2D" w:rsidRDefault="00791D2D"/>
    <w:p w14:paraId="1F108330" w14:textId="2B39292B" w:rsidR="00791D2D" w:rsidRDefault="00791D2D">
      <w:bookmarkStart w:id="0" w:name="_GoBack"/>
      <w:bookmarkEnd w:id="0"/>
      <w:r>
        <w:t xml:space="preserve">and addressed. The school counselor collaborates with stakeholders to ensure school-wide coordination of the CSCP and other student support programs. Schools design and identify programs and resources that address identified student needs and enhance the success of each child. Additionally, students and families may seek support to address their unique academic, career and personal-social needs. </w:t>
      </w:r>
    </w:p>
    <w:p w14:paraId="53E02EA8" w14:textId="5A9B9E30" w:rsidR="00DB76DF" w:rsidRDefault="00791D2D">
      <w:r w:rsidRPr="00791D2D">
        <w:rPr>
          <w:b/>
        </w:rPr>
        <w:t>5.1.a. Personalized Student Planning</w:t>
      </w:r>
      <w:r>
        <w:t xml:space="preserve"> – Personalized student planning includes providing opportunities for students to discover their interest in emerging careers. Ongoing opportunities at all programmatic levels are provided during the school day for career exploration and self-discovery. Personalized planning allows student to develop academic skills, identify interests, maximize strengths, minimize weaknesses, set and reach personal/educational goals and realize their career aspirations. A Personalized Education Plan (hereinafter PEP) is developed collaboratively, involving students, parents/guardians and school staff.</w:t>
      </w:r>
    </w:p>
    <w:sectPr w:rsidR="00DB76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6BA4A" w14:textId="77777777" w:rsidR="00E82852" w:rsidRDefault="00E82852" w:rsidP="00791D2D">
      <w:pPr>
        <w:spacing w:after="0" w:line="240" w:lineRule="auto"/>
      </w:pPr>
      <w:r>
        <w:separator/>
      </w:r>
    </w:p>
  </w:endnote>
  <w:endnote w:type="continuationSeparator" w:id="0">
    <w:p w14:paraId="71A69FD6" w14:textId="77777777" w:rsidR="00E82852" w:rsidRDefault="00E82852" w:rsidP="0079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0915" w14:textId="77777777" w:rsidR="00E82852" w:rsidRDefault="00E82852" w:rsidP="00791D2D">
      <w:pPr>
        <w:spacing w:after="0" w:line="240" w:lineRule="auto"/>
      </w:pPr>
      <w:r>
        <w:separator/>
      </w:r>
    </w:p>
  </w:footnote>
  <w:footnote w:type="continuationSeparator" w:id="0">
    <w:p w14:paraId="463C77C9" w14:textId="77777777" w:rsidR="00E82852" w:rsidRDefault="00E82852" w:rsidP="0079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E91F" w14:textId="6719CBB6" w:rsidR="00791D2D" w:rsidRPr="00791D2D" w:rsidRDefault="00791D2D" w:rsidP="00791D2D">
    <w:pPr>
      <w:pStyle w:val="Header"/>
      <w:jc w:val="center"/>
      <w:rPr>
        <w:b/>
        <w:sz w:val="32"/>
        <w:szCs w:val="32"/>
      </w:rPr>
    </w:pPr>
    <w:r w:rsidRPr="00791D2D">
      <w:rPr>
        <w:b/>
        <w:sz w:val="32"/>
        <w:szCs w:val="32"/>
      </w:rPr>
      <w:t>West Virginia School Counseling Programs</w:t>
    </w:r>
  </w:p>
  <w:p w14:paraId="63A905EB" w14:textId="392F0BDF" w:rsidR="00791D2D" w:rsidRDefault="00791D2D" w:rsidP="00791D2D">
    <w:pPr>
      <w:pStyle w:val="Header"/>
      <w:jc w:val="center"/>
    </w:pPr>
    <w:r>
      <w:t>Creating Pathways for Student Success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2D"/>
    <w:rsid w:val="00791D2D"/>
    <w:rsid w:val="00CF5595"/>
    <w:rsid w:val="00DB76DF"/>
    <w:rsid w:val="00E8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F2BE"/>
  <w15:chartTrackingRefBased/>
  <w15:docId w15:val="{A57E094B-3DAA-4373-8D8F-039FF625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2D"/>
  </w:style>
  <w:style w:type="paragraph" w:styleId="Footer">
    <w:name w:val="footer"/>
    <w:basedOn w:val="Normal"/>
    <w:link w:val="FooterChar"/>
    <w:uiPriority w:val="99"/>
    <w:unhideWhenUsed/>
    <w:rsid w:val="0079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Bryna Jewell</dc:creator>
  <cp:keywords/>
  <dc:description/>
  <cp:lastModifiedBy>Bryna Jewell</cp:lastModifiedBy>
  <cp:revision>1</cp:revision>
  <dcterms:created xsi:type="dcterms:W3CDTF">2018-08-19T23:41:00Z</dcterms:created>
  <dcterms:modified xsi:type="dcterms:W3CDTF">2018-08-19T23:49:00Z</dcterms:modified>
</cp:coreProperties>
</file>